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A51" w:rsidRDefault="00456A51" w:rsidP="00456A51">
      <w:pPr>
        <w:rPr>
          <w:rFonts w:ascii="Helvetica" w:hAnsi="Helvetica" w:cs="Helvetica"/>
          <w:b/>
          <w:color w:val="001100"/>
          <w:sz w:val="21"/>
          <w:szCs w:val="21"/>
        </w:rPr>
      </w:pPr>
      <w:r w:rsidRPr="0071023E">
        <w:rPr>
          <w:rFonts w:ascii="Arial" w:hAnsi="Arial" w:cs="Arial"/>
          <w:b/>
        </w:rPr>
        <w:t>PROJECT TITLE:</w:t>
      </w:r>
      <w:r w:rsidRPr="00456A51">
        <w:rPr>
          <w:rFonts w:ascii="Helvetica" w:hAnsi="Helvetica" w:cs="Helvetica"/>
          <w:b/>
          <w:color w:val="001100"/>
          <w:sz w:val="21"/>
          <w:szCs w:val="21"/>
        </w:rPr>
        <w:t xml:space="preserve">New generation safe structures through self –powered embedded </w:t>
      </w:r>
      <w:proofErr w:type="spellStart"/>
      <w:r w:rsidRPr="00456A51">
        <w:rPr>
          <w:rFonts w:ascii="Helvetica" w:hAnsi="Helvetica" w:cs="Helvetica"/>
          <w:b/>
          <w:color w:val="001100"/>
          <w:sz w:val="21"/>
          <w:szCs w:val="21"/>
        </w:rPr>
        <w:t>nano</w:t>
      </w:r>
      <w:proofErr w:type="spellEnd"/>
      <w:r w:rsidRPr="00456A51">
        <w:rPr>
          <w:rFonts w:ascii="Helvetica" w:hAnsi="Helvetica" w:cs="Helvetica"/>
          <w:b/>
          <w:color w:val="001100"/>
          <w:sz w:val="21"/>
          <w:szCs w:val="21"/>
        </w:rPr>
        <w:t xml:space="preserve"> sensors</w:t>
      </w:r>
    </w:p>
    <w:p w:rsidR="00456A51" w:rsidRPr="00456A51" w:rsidRDefault="00456A51" w:rsidP="00456A51">
      <w:pPr>
        <w:rPr>
          <w:rFonts w:ascii="Arial" w:hAnsi="Arial" w:cs="Arial"/>
          <w:b/>
        </w:rPr>
      </w:pPr>
      <w:r w:rsidRPr="00456A51">
        <w:rPr>
          <w:rFonts w:ascii="Arial" w:hAnsi="Arial" w:cs="Arial"/>
          <w:b/>
        </w:rPr>
        <w:t xml:space="preserve">PROJECT SUMMARY (max 40 words): </w:t>
      </w:r>
    </w:p>
    <w:p w:rsidR="00456A51" w:rsidRDefault="00456A51" w:rsidP="00456A51">
      <w:pPr>
        <w:rPr>
          <w:rFonts w:ascii="Arial" w:hAnsi="Arial" w:cs="Arial"/>
        </w:rPr>
      </w:pPr>
      <w:r w:rsidRPr="00456A51">
        <w:rPr>
          <w:rFonts w:ascii="Arial" w:hAnsi="Arial" w:cs="Arial"/>
        </w:rPr>
        <w:t xml:space="preserve">The main objective of this proposal is to develop a new generation safer and more reliable structures through self-monitoring and self-diagnosis using novel embedded self-powering </w:t>
      </w:r>
      <w:proofErr w:type="spellStart"/>
      <w:r w:rsidRPr="00456A51">
        <w:rPr>
          <w:rFonts w:ascii="Arial" w:hAnsi="Arial" w:cs="Arial"/>
        </w:rPr>
        <w:t>nano</w:t>
      </w:r>
      <w:proofErr w:type="spellEnd"/>
      <w:r w:rsidRPr="00456A51">
        <w:rPr>
          <w:rFonts w:ascii="Arial" w:hAnsi="Arial" w:cs="Arial"/>
        </w:rPr>
        <w:t xml:space="preserve">-material </w:t>
      </w:r>
      <w:proofErr w:type="spellStart"/>
      <w:r w:rsidRPr="00456A51">
        <w:rPr>
          <w:rFonts w:ascii="Arial" w:hAnsi="Arial" w:cs="Arial"/>
        </w:rPr>
        <w:t>triboelectric</w:t>
      </w:r>
      <w:proofErr w:type="spellEnd"/>
      <w:r w:rsidRPr="00456A51">
        <w:rPr>
          <w:rFonts w:ascii="Arial" w:hAnsi="Arial" w:cs="Arial"/>
        </w:rPr>
        <w:t xml:space="preserve"> sensors. This will be achieved through the development of novel embedded </w:t>
      </w:r>
      <w:proofErr w:type="spellStart"/>
      <w:r w:rsidRPr="00456A51">
        <w:rPr>
          <w:rFonts w:ascii="Arial" w:hAnsi="Arial" w:cs="Arial"/>
        </w:rPr>
        <w:t>nano</w:t>
      </w:r>
      <w:proofErr w:type="spellEnd"/>
      <w:r w:rsidRPr="00456A51">
        <w:rPr>
          <w:rFonts w:ascii="Arial" w:hAnsi="Arial" w:cs="Arial"/>
        </w:rPr>
        <w:t xml:space="preserve">-material sensors. </w:t>
      </w:r>
    </w:p>
    <w:p w:rsidR="00456A51" w:rsidRDefault="00456A51" w:rsidP="00456A51">
      <w:pPr>
        <w:rPr>
          <w:rFonts w:ascii="Arial" w:hAnsi="Arial" w:cs="Arial"/>
          <w:b/>
        </w:rPr>
      </w:pPr>
    </w:p>
    <w:p w:rsidR="00456A51" w:rsidRDefault="00456A51" w:rsidP="00456A51">
      <w:pPr>
        <w:rPr>
          <w:rFonts w:ascii="Arial" w:hAnsi="Arial" w:cs="Arial"/>
          <w:b/>
        </w:rPr>
      </w:pPr>
      <w:r w:rsidRPr="00456A51">
        <w:rPr>
          <w:rFonts w:ascii="Arial" w:hAnsi="Arial" w:cs="Arial"/>
          <w:b/>
        </w:rPr>
        <w:t>START DATE: 1/10/2019</w:t>
      </w:r>
    </w:p>
    <w:p w:rsidR="00456A51" w:rsidRDefault="00456A51" w:rsidP="00456A51">
      <w:pPr>
        <w:rPr>
          <w:rFonts w:ascii="Arial" w:hAnsi="Arial" w:cs="Arial"/>
        </w:rPr>
      </w:pPr>
      <w:r w:rsidRPr="008B09DC">
        <w:rPr>
          <w:rFonts w:ascii="Arial" w:hAnsi="Arial" w:cs="Arial"/>
          <w:b/>
        </w:rPr>
        <w:t>FUNDING DETAILS</w:t>
      </w:r>
      <w:proofErr w:type="gramStart"/>
      <w:r w:rsidRPr="008B09DC">
        <w:rPr>
          <w:rFonts w:ascii="Arial" w:hAnsi="Arial" w:cs="Arial"/>
          <w:b/>
        </w:rPr>
        <w:t>:</w:t>
      </w:r>
      <w:r w:rsidRPr="00456A51">
        <w:rPr>
          <w:rFonts w:ascii="Arial" w:hAnsi="Arial" w:cs="Arial"/>
        </w:rPr>
        <w:t>This</w:t>
      </w:r>
      <w:proofErr w:type="gramEnd"/>
      <w:r w:rsidRPr="00456A51">
        <w:rPr>
          <w:rFonts w:ascii="Arial" w:hAnsi="Arial" w:cs="Arial"/>
        </w:rPr>
        <w:t xml:space="preserve"> is a three year fully funded scholarship for a home/ EU doctoral student, which covers a three year stipend of about £16,000 pa, which will normally rise with inflation during the three years and the home fees for a PhD student. The successful candidate will be eligible to apply for additional funding for conference attendance and travel from the university as well as from other sources.  </w:t>
      </w:r>
    </w:p>
    <w:p w:rsidR="00456A51" w:rsidRDefault="00456A51" w:rsidP="00456A51">
      <w:pPr>
        <w:rPr>
          <w:rFonts w:ascii="Arial" w:hAnsi="Arial" w:cs="Arial"/>
        </w:rPr>
      </w:pPr>
    </w:p>
    <w:p w:rsidR="00456A51" w:rsidRPr="00456A51" w:rsidRDefault="00456A51" w:rsidP="00456A51">
      <w:pPr>
        <w:rPr>
          <w:rFonts w:ascii="Arial" w:hAnsi="Arial" w:cs="Arial"/>
          <w:b/>
        </w:rPr>
      </w:pPr>
      <w:r>
        <w:rPr>
          <w:rFonts w:ascii="Arial" w:hAnsi="Arial" w:cs="Arial"/>
          <w:b/>
        </w:rPr>
        <w:t>ELIGIBILITY:</w:t>
      </w:r>
    </w:p>
    <w:p w:rsidR="00456A51" w:rsidRDefault="00456A51" w:rsidP="00456A51">
      <w:pPr>
        <w:rPr>
          <w:rFonts w:ascii="Arial" w:hAnsi="Arial" w:cs="Arial"/>
        </w:rPr>
      </w:pPr>
      <w:r w:rsidRPr="00456A51">
        <w:rPr>
          <w:rFonts w:ascii="Arial" w:hAnsi="Arial" w:cs="Arial"/>
        </w:rPr>
        <w:t xml:space="preserve">We are looking for a student with a good Master (MEng) or equivalent degree in mechanical engineering with possible specialization in materials. Some experience with FE modelling and programming with </w:t>
      </w:r>
      <w:proofErr w:type="spellStart"/>
      <w:r w:rsidRPr="00456A51">
        <w:rPr>
          <w:rFonts w:ascii="Arial" w:hAnsi="Arial" w:cs="Arial"/>
        </w:rPr>
        <w:t>Matlab</w:t>
      </w:r>
      <w:proofErr w:type="spellEnd"/>
      <w:r w:rsidRPr="00456A51">
        <w:rPr>
          <w:rFonts w:ascii="Arial" w:hAnsi="Arial" w:cs="Arial"/>
        </w:rPr>
        <w:t xml:space="preserve"> is desirable. Evidence and proficiency of English </w:t>
      </w:r>
      <w:proofErr w:type="gramStart"/>
      <w:r w:rsidRPr="00456A51">
        <w:rPr>
          <w:rFonts w:ascii="Arial" w:hAnsi="Arial" w:cs="Arial"/>
        </w:rPr>
        <w:t>( TOEFL</w:t>
      </w:r>
      <w:proofErr w:type="gramEnd"/>
      <w:r w:rsidRPr="00456A51">
        <w:rPr>
          <w:rFonts w:ascii="Arial" w:hAnsi="Arial" w:cs="Arial"/>
        </w:rPr>
        <w:t>) is required for the application. Please note that the funding covers only the fees for UK/EU citizens, thus only UK/</w:t>
      </w:r>
      <w:proofErr w:type="gramStart"/>
      <w:r w:rsidRPr="00456A51">
        <w:rPr>
          <w:rFonts w:ascii="Arial" w:hAnsi="Arial" w:cs="Arial"/>
        </w:rPr>
        <w:t>EU  applicants</w:t>
      </w:r>
      <w:proofErr w:type="gramEnd"/>
      <w:r w:rsidRPr="00456A51">
        <w:rPr>
          <w:rFonts w:ascii="Arial" w:hAnsi="Arial" w:cs="Arial"/>
        </w:rPr>
        <w:t xml:space="preserve"> can apply for the post.  If you are an overseas candidate evidence for coverage of the difference between the home/EU and the international fees is required</w:t>
      </w:r>
      <w:r>
        <w:rPr>
          <w:rFonts w:ascii="Arial" w:hAnsi="Arial" w:cs="Arial"/>
        </w:rPr>
        <w:t>.</w:t>
      </w:r>
    </w:p>
    <w:p w:rsidR="00456A51" w:rsidRDefault="00456A51" w:rsidP="00456A51">
      <w:pPr>
        <w:spacing w:after="200" w:line="276" w:lineRule="auto"/>
        <w:rPr>
          <w:b/>
          <w:color w:val="FF0000"/>
        </w:rPr>
      </w:pPr>
    </w:p>
    <w:sdt>
      <w:sdtPr>
        <w:rPr>
          <w:b/>
          <w:color w:val="FF0000"/>
        </w:rPr>
        <w:id w:val="773212391"/>
      </w:sdtPr>
      <w:sdtEndPr>
        <w:rPr>
          <w:rFonts w:ascii="Arial" w:hAnsi="Arial" w:cs="Arial"/>
          <w:color w:val="auto"/>
        </w:rPr>
      </w:sdtEndPr>
      <w:sdtContent>
        <w:p w:rsidR="00456A51" w:rsidRDefault="00456A51" w:rsidP="00456A51">
          <w:pPr>
            <w:rPr>
              <w:b/>
              <w:color w:val="FF0000"/>
            </w:rPr>
          </w:pPr>
        </w:p>
        <w:p w:rsidR="00456A51" w:rsidRDefault="00456A51" w:rsidP="00456A51">
          <w:pPr>
            <w:rPr>
              <w:rFonts w:ascii="Arial" w:hAnsi="Arial" w:cs="Arial"/>
              <w:b/>
            </w:rPr>
          </w:pPr>
          <w:r w:rsidRPr="005A6418">
            <w:rPr>
              <w:rFonts w:ascii="Arial" w:hAnsi="Arial" w:cs="Arial"/>
              <w:b/>
            </w:rPr>
            <w:t>PROJECT DETAILS:</w:t>
          </w:r>
        </w:p>
      </w:sdtContent>
    </w:sdt>
    <w:p w:rsidR="00456A51" w:rsidRDefault="00456A51" w:rsidP="00456A51">
      <w:r>
        <w:t xml:space="preserve">The main objective of this proposal is to develop a new generation safer and more reliable structures through self-monitoring and self-diagnosis using novel embedded self-powering </w:t>
      </w:r>
      <w:proofErr w:type="spellStart"/>
      <w:r>
        <w:t>nano</w:t>
      </w:r>
      <w:proofErr w:type="spellEnd"/>
      <w:r>
        <w:t xml:space="preserve">-material </w:t>
      </w:r>
      <w:proofErr w:type="spellStart"/>
      <w:r>
        <w:t>triboelectric</w:t>
      </w:r>
      <w:proofErr w:type="spellEnd"/>
      <w:r>
        <w:t xml:space="preserve"> sensors. Structural catastrophes are still not a history. Some of these accidents especially when big civil engineering structures like bridges, buildings, aircrafts are involved can result in tragic consequences involving human lives loss, injuries, money loss and damage to the environment. Advanced and reliable methods for proper management and monitoring and dependable health diagnosis are still to be developed and deployed for most large and critical structures, used in our everyday life. The self-monitoring and self-diagnosis is a process where the structure, or part of it, acts as an intelligent sensor, which can give an alert if the structural health is compromised. The recent developments in nanomaterials and their use as sensors and the advances in monitoring methods and control systems can make the idea of smart and intelligent self-monitoring and self-diagnosing structures a reality. The project is looking to develop a novel generation of structures, which will be capable of vibration self-monitoring and self-diagnosis as a result of the incorporation of </w:t>
      </w:r>
      <w:proofErr w:type="spellStart"/>
      <w:proofErr w:type="gramStart"/>
      <w:r>
        <w:t>nanomaterials</w:t>
      </w:r>
      <w:proofErr w:type="spellEnd"/>
      <w:r>
        <w:t xml:space="preserve">  </w:t>
      </w:r>
      <w:proofErr w:type="spellStart"/>
      <w:r>
        <w:t>tribo</w:t>
      </w:r>
      <w:proofErr w:type="spellEnd"/>
      <w:proofErr w:type="gramEnd"/>
      <w:r>
        <w:t xml:space="preserve">-electric self generators and vibration sensors. This is a </w:t>
      </w:r>
      <w:proofErr w:type="spellStart"/>
      <w:r>
        <w:t>multydisciplinary</w:t>
      </w:r>
      <w:proofErr w:type="spellEnd"/>
      <w:r>
        <w:t xml:space="preserve"> project which involves knowledge and experience in different key areas of </w:t>
      </w:r>
      <w:proofErr w:type="spellStart"/>
      <w:r>
        <w:t>nano</w:t>
      </w:r>
      <w:proofErr w:type="spellEnd"/>
      <w:r>
        <w:t xml:space="preserve"> materials, structural vibrations and structural health monitoring and safety. The successful </w:t>
      </w:r>
      <w:r>
        <w:lastRenderedPageBreak/>
        <w:t xml:space="preserve">candidate is expected to gain and develop training, expertise and knowledge in the above mentioned areas.  </w:t>
      </w:r>
    </w:p>
    <w:p w:rsidR="00AF36BA" w:rsidRPr="00AF36BA" w:rsidRDefault="00AF36BA" w:rsidP="00AF36BA">
      <w:pPr>
        <w:rPr>
          <w:b/>
        </w:rPr>
      </w:pPr>
      <w:r w:rsidRPr="00AF36BA">
        <w:rPr>
          <w:b/>
        </w:rPr>
        <w:t>FURTHER INFORMATION:</w:t>
      </w:r>
    </w:p>
    <w:p w:rsidR="00AF36BA" w:rsidRPr="00AF36BA" w:rsidRDefault="00AF36BA" w:rsidP="00AF36BA">
      <w:r w:rsidRPr="00AF36BA">
        <w:t xml:space="preserve">The project is in collaboration with FIDAMC materials </w:t>
      </w:r>
      <w:proofErr w:type="gramStart"/>
      <w:r w:rsidRPr="00AF36BA">
        <w:t>( Madrid</w:t>
      </w:r>
      <w:proofErr w:type="gramEnd"/>
      <w:r w:rsidRPr="00AF36BA">
        <w:t>, Spain).   The studentship will be based at Strathclyde University. Part of the work will take place at FIDAMC. Some aspects of the project will be partially supported by the Spanish collaborator. Part of the work will be performed in FIDAMC, Madrid, Spain,</w:t>
      </w:r>
    </w:p>
    <w:p w:rsidR="00AF36BA" w:rsidRPr="00AF36BA" w:rsidRDefault="00AF36BA" w:rsidP="00AF36BA">
      <w:r w:rsidRPr="00AF36BA">
        <w:rPr>
          <w:b/>
        </w:rPr>
        <w:t xml:space="preserve">HOW TO APPLY: </w:t>
      </w:r>
    </w:p>
    <w:p w:rsidR="00AF36BA" w:rsidRPr="00AF36BA" w:rsidRDefault="00AF36BA" w:rsidP="00AF36BA">
      <w:r w:rsidRPr="00AF36BA">
        <w:t xml:space="preserve">Please send a recent CV and the names of at least two referees to the supervisor Dr Irina Trendafilova at </w:t>
      </w:r>
      <w:hyperlink r:id="rId4" w:history="1">
        <w:r w:rsidRPr="00AF36BA">
          <w:rPr>
            <w:rStyle w:val="Hipervnculo"/>
          </w:rPr>
          <w:t>irina.trendafilova@strath.ac.uk</w:t>
        </w:r>
      </w:hyperlink>
      <w:r w:rsidRPr="00AF36BA">
        <w:t>. You will also have to apply through the University official PGR system. For the purpose you will need your graduation certificates and details about the courses you have taken and the at l</w:t>
      </w:r>
      <w:r w:rsidR="005C6537">
        <w:t xml:space="preserve">east two reference letters and </w:t>
      </w:r>
      <w:bookmarkStart w:id="0" w:name="_GoBack"/>
      <w:bookmarkEnd w:id="0"/>
      <w:r w:rsidRPr="00AF36BA">
        <w:t xml:space="preserve">a TOEFL or equivalent certificate for your language proficiency. </w:t>
      </w:r>
    </w:p>
    <w:p w:rsidR="00456A51" w:rsidRDefault="00456A51" w:rsidP="00456A51"/>
    <w:p w:rsidR="00456A51" w:rsidRDefault="00456A51" w:rsidP="00456A51"/>
    <w:p w:rsidR="00456A51" w:rsidRDefault="00456A51" w:rsidP="00456A51"/>
    <w:p w:rsidR="00456A51" w:rsidRDefault="00456A51" w:rsidP="00456A51">
      <w:pPr>
        <w:rPr>
          <w:rFonts w:ascii="Arial" w:hAnsi="Arial" w:cs="Arial"/>
          <w:b/>
        </w:rPr>
      </w:pPr>
    </w:p>
    <w:p w:rsidR="00456A51" w:rsidRPr="00456A51" w:rsidRDefault="00456A51" w:rsidP="00456A51">
      <w:pPr>
        <w:rPr>
          <w:color w:val="FF0000"/>
        </w:rPr>
      </w:pPr>
    </w:p>
    <w:p w:rsidR="00456A51" w:rsidRPr="00456A51" w:rsidRDefault="00456A51" w:rsidP="00456A51">
      <w:pPr>
        <w:rPr>
          <w:rFonts w:ascii="Arial" w:hAnsi="Arial" w:cs="Arial"/>
          <w:b/>
        </w:rPr>
      </w:pPr>
    </w:p>
    <w:p w:rsidR="00456A51" w:rsidRPr="00456A51" w:rsidRDefault="00456A51" w:rsidP="00456A51">
      <w:pPr>
        <w:rPr>
          <w:rFonts w:ascii="Arial" w:hAnsi="Arial" w:cs="Arial"/>
        </w:rPr>
      </w:pPr>
    </w:p>
    <w:p w:rsidR="00456A51" w:rsidRPr="00456A51" w:rsidRDefault="00456A51" w:rsidP="00456A51">
      <w:pPr>
        <w:rPr>
          <w:rFonts w:ascii="Arial" w:hAnsi="Arial" w:cs="Arial"/>
          <w:b/>
        </w:rPr>
      </w:pPr>
    </w:p>
    <w:p w:rsidR="009E39FC" w:rsidRDefault="009E39FC"/>
    <w:sectPr w:rsidR="009E39FC" w:rsidSect="008F189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56A51"/>
    <w:rsid w:val="00456A51"/>
    <w:rsid w:val="005C6537"/>
    <w:rsid w:val="00743FFF"/>
    <w:rsid w:val="008F1894"/>
    <w:rsid w:val="009E39FC"/>
    <w:rsid w:val="00AF36BA"/>
    <w:rsid w:val="00BE55F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89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F36BA"/>
    <w:rPr>
      <w:color w:val="0563C1" w:themeColor="hyperlink"/>
      <w:u w:val="single"/>
    </w:rPr>
  </w:style>
  <w:style w:type="paragraph" w:styleId="Textodeglobo">
    <w:name w:val="Balloon Text"/>
    <w:basedOn w:val="Normal"/>
    <w:link w:val="TextodegloboCar"/>
    <w:uiPriority w:val="99"/>
    <w:semiHidden/>
    <w:unhideWhenUsed/>
    <w:rsid w:val="00743F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3F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rina.trendafilova@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Trendafilova</dc:creator>
  <cp:lastModifiedBy>Cristóbal Garcia</cp:lastModifiedBy>
  <cp:revision>2</cp:revision>
  <dcterms:created xsi:type="dcterms:W3CDTF">2019-01-23T12:44:00Z</dcterms:created>
  <dcterms:modified xsi:type="dcterms:W3CDTF">2019-01-23T12:44:00Z</dcterms:modified>
</cp:coreProperties>
</file>